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2F86" w:rsidRPr="00F500D5" w:rsidRDefault="004D4614">
      <w:pPr>
        <w:rPr>
          <w:rFonts w:asciiTheme="majorEastAsia" w:eastAsiaTheme="majorEastAsia" w:hAnsiTheme="majorEastAsia"/>
          <w:sz w:val="20"/>
        </w:rPr>
      </w:pPr>
      <w:r w:rsidRPr="00F500D5">
        <w:rPr>
          <w:rFonts w:asciiTheme="majorEastAsia" w:eastAsiaTheme="majorEastAsia" w:hAnsiTheme="majorEastAsia"/>
          <w:noProof/>
          <w:sz w:val="20"/>
        </w:rPr>
        <w:pict>
          <v:shapetype id="_x0000_t202" coordsize="21600,21600" o:spt="202" path="m,l,21600r21600,l21600,xe">
            <v:stroke joinstyle="miter"/>
            <v:path gradientshapeok="t" o:connecttype="rect"/>
          </v:shapetype>
          <v:shape id="_x0000_s1099" type="#_x0000_t202" style="position:absolute;left:0;text-align:left;margin-left:203.8pt;margin-top:-21.55pt;width:235.05pt;height:457.2pt;z-index:251758592;mso-height-percent:200;mso-height-percent:200;mso-width-relative:margin;mso-height-relative:margin" filled="f" stroked="f" strokecolor="black [3213]">
            <v:textbox style="mso-next-textbox:#_x0000_s1099;mso-fit-shape-to-text:t">
              <w:txbxContent>
                <w:p w:rsidR="00052EFB" w:rsidRDefault="00052EFB" w:rsidP="00A24FE9">
                  <w:r>
                    <w:rPr>
                      <w:noProof/>
                    </w:rPr>
                    <w:drawing>
                      <wp:inline distT="0" distB="0" distL="0" distR="0">
                        <wp:extent cx="3404045" cy="5676900"/>
                        <wp:effectExtent l="0" t="0" r="0" b="0"/>
                        <wp:docPr id="14" name="図 7" descr="\\LS-XLB05\share\ホームページ編集用\宅配笑店街\Y&amp;S\透過色調整済み商品画像\マウスウォッシ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XLB05\share\ホームページ編集用\宅配笑店街\Y&amp;S\透過色調整済み商品画像\マウスウォッシュ.png"/>
                                <pic:cNvPicPr>
                                  <a:picLocks noChangeAspect="1" noChangeArrowheads="1"/>
                                </pic:cNvPicPr>
                              </pic:nvPicPr>
                              <pic:blipFill>
                                <a:blip r:embed="rId7"/>
                                <a:srcRect/>
                                <a:stretch>
                                  <a:fillRect/>
                                </a:stretch>
                              </pic:blipFill>
                              <pic:spPr bwMode="auto">
                                <a:xfrm>
                                  <a:off x="0" y="0"/>
                                  <a:ext cx="3406139" cy="5680393"/>
                                </a:xfrm>
                                <a:prstGeom prst="rect">
                                  <a:avLst/>
                                </a:prstGeom>
                                <a:noFill/>
                                <a:ln w="9525">
                                  <a:noFill/>
                                  <a:miter lim="800000"/>
                                  <a:headEnd/>
                                  <a:tailEnd/>
                                </a:ln>
                              </pic:spPr>
                            </pic:pic>
                          </a:graphicData>
                        </a:graphic>
                      </wp:inline>
                    </w:drawing>
                  </w:r>
                </w:p>
              </w:txbxContent>
            </v:textbox>
          </v:shape>
        </w:pict>
      </w:r>
      <w:r w:rsidRPr="00F500D5">
        <w:rPr>
          <w:rFonts w:asciiTheme="majorEastAsia" w:eastAsiaTheme="majorEastAsia" w:hAnsiTheme="majorEastAsia"/>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2" type="#_x0000_t176" style="position:absolute;left:0;text-align:left;margin-left:441.55pt;margin-top:11.45pt;width:92.3pt;height:399pt;z-index:251762688;mso-width-relative:margin;mso-height-relative:margin" fillcolor="white [3212]" strokecolor="#a5a5a5 [2092]" strokeweight="2pt">
            <v:stroke dashstyle="1 1"/>
            <v:textbox style="layout-flow:vertical-ideographic;mso-next-textbox:#_x0000_s1102" inset="5.85pt,.7pt,5.85pt,.7pt">
              <w:txbxContent>
                <w:p w:rsidR="00052EFB" w:rsidRPr="00F500D5" w:rsidRDefault="00052EFB" w:rsidP="00C30D15">
                  <w:pPr>
                    <w:spacing w:line="560" w:lineRule="exact"/>
                    <w:ind w:firstLineChars="50" w:firstLine="241"/>
                    <w:rPr>
                      <w:rFonts w:asciiTheme="majorEastAsia" w:eastAsiaTheme="majorEastAsia" w:hAnsiTheme="majorEastAsia"/>
                      <w:b/>
                      <w:color w:val="000000" w:themeColor="text1"/>
                      <w:sz w:val="48"/>
                    </w:rPr>
                  </w:pPr>
                  <w:r w:rsidRPr="00F500D5">
                    <w:rPr>
                      <w:rFonts w:asciiTheme="majorEastAsia" w:eastAsiaTheme="majorEastAsia" w:hAnsiTheme="majorEastAsia" w:hint="eastAsia"/>
                      <w:b/>
                      <w:color w:val="000000" w:themeColor="text1"/>
                      <w:sz w:val="48"/>
                    </w:rPr>
                    <w:t>Ｙ＆Ｓ株式会社</w:t>
                  </w:r>
                </w:p>
                <w:p w:rsidR="00052EFB" w:rsidRPr="00F500D5" w:rsidRDefault="00052EFB" w:rsidP="00C30D15">
                  <w:pPr>
                    <w:spacing w:line="980" w:lineRule="exact"/>
                    <w:ind w:firstLineChars="50" w:firstLine="452"/>
                    <w:rPr>
                      <w:rFonts w:asciiTheme="majorEastAsia" w:eastAsiaTheme="majorEastAsia" w:hAnsiTheme="majorEastAsia"/>
                      <w:b/>
                      <w:color w:val="000000" w:themeColor="text1"/>
                      <w:sz w:val="90"/>
                      <w:szCs w:val="90"/>
                    </w:rPr>
                  </w:pPr>
                  <w:r w:rsidRPr="00F500D5">
                    <w:rPr>
                      <w:rFonts w:asciiTheme="majorEastAsia" w:eastAsiaTheme="majorEastAsia" w:hAnsiTheme="majorEastAsia" w:hint="eastAsia"/>
                      <w:b/>
                      <w:color w:val="000000" w:themeColor="text1"/>
                      <w:sz w:val="90"/>
                      <w:szCs w:val="90"/>
                    </w:rPr>
                    <w:t>デ</w:t>
                  </w:r>
                  <w:bookmarkStart w:id="0" w:name="_GoBack"/>
                  <w:bookmarkEnd w:id="0"/>
                  <w:r w:rsidRPr="00F500D5">
                    <w:rPr>
                      <w:rFonts w:asciiTheme="majorEastAsia" w:eastAsiaTheme="majorEastAsia" w:hAnsiTheme="majorEastAsia" w:hint="eastAsia"/>
                      <w:b/>
                      <w:color w:val="000000" w:themeColor="text1"/>
                      <w:sz w:val="90"/>
                      <w:szCs w:val="90"/>
                    </w:rPr>
                    <w:t>ンタアプローチ</w:t>
                  </w:r>
                </w:p>
                <w:p w:rsidR="00052EFB" w:rsidRPr="00C30D15" w:rsidRDefault="00052EFB" w:rsidP="00C30D15"/>
              </w:txbxContent>
            </v:textbox>
          </v:shape>
        </w:pict>
      </w:r>
    </w:p>
    <w:p w:rsidR="00412F86" w:rsidRPr="00F500D5" w:rsidRDefault="00412F86" w:rsidP="00412F86">
      <w:pPr>
        <w:rPr>
          <w:rFonts w:asciiTheme="majorEastAsia" w:eastAsiaTheme="majorEastAsia" w:hAnsiTheme="majorEastAsia"/>
          <w:sz w:val="20"/>
        </w:rPr>
      </w:pPr>
    </w:p>
    <w:p w:rsidR="00412F86" w:rsidRPr="00F500D5" w:rsidRDefault="004D4614" w:rsidP="00412F86">
      <w:pPr>
        <w:rPr>
          <w:rFonts w:asciiTheme="majorEastAsia" w:eastAsiaTheme="majorEastAsia" w:hAnsiTheme="majorEastAsia"/>
          <w:sz w:val="20"/>
        </w:rPr>
      </w:pPr>
      <w:r w:rsidRPr="00F500D5">
        <w:rPr>
          <w:rFonts w:asciiTheme="majorEastAsia" w:eastAsiaTheme="majorEastAsia" w:hAnsiTheme="majorEastAsia"/>
          <w:noProof/>
          <w:sz w:val="20"/>
        </w:rPr>
        <w:pict>
          <v:shape id="_x0000_s1074" type="#_x0000_t202" style="position:absolute;left:0;text-align:left;margin-left:120pt;margin-top:4.9pt;width:166.8pt;height:385.2pt;z-index:251759616;mso-wrap-style:none;mso-width-percent:400;mso-height-percent:200;mso-width-percent:400;mso-height-percent:200;mso-width-relative:margin;mso-height-relative:margin" filled="f" stroked="f" strokecolor="black [3213]">
            <v:textbox style="mso-next-textbox:#_x0000_s1074;mso-fit-shape-to-text:t">
              <w:txbxContent>
                <w:p w:rsidR="00052EFB" w:rsidRDefault="00052EFB">
                  <w:r>
                    <w:rPr>
                      <w:noProof/>
                    </w:rPr>
                    <w:drawing>
                      <wp:inline distT="0" distB="0" distL="0" distR="0">
                        <wp:extent cx="1934903" cy="4762500"/>
                        <wp:effectExtent l="0" t="0" r="0" b="0"/>
                        <wp:docPr id="3" name="図 2" descr="\\LS-XLB05\share\ホームページ編集用\宅配笑店街\Y&amp;S\商品画像未使用\ボトル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XLB05\share\ホームページ編集用\宅配笑店街\Y&amp;S\商品画像未使用\ボトル大.png"/>
                                <pic:cNvPicPr>
                                  <a:picLocks noChangeAspect="1" noChangeArrowheads="1"/>
                                </pic:cNvPicPr>
                              </pic:nvPicPr>
                              <pic:blipFill>
                                <a:blip r:embed="rId8"/>
                                <a:srcRect/>
                                <a:stretch>
                                  <a:fillRect/>
                                </a:stretch>
                              </pic:blipFill>
                              <pic:spPr bwMode="auto">
                                <a:xfrm>
                                  <a:off x="0" y="0"/>
                                  <a:ext cx="1935961" cy="4765105"/>
                                </a:xfrm>
                                <a:prstGeom prst="rect">
                                  <a:avLst/>
                                </a:prstGeom>
                                <a:noFill/>
                                <a:ln w="9525">
                                  <a:noFill/>
                                  <a:miter lim="800000"/>
                                  <a:headEnd/>
                                  <a:tailEnd/>
                                </a:ln>
                              </pic:spPr>
                            </pic:pic>
                          </a:graphicData>
                        </a:graphic>
                      </wp:inline>
                    </w:drawing>
                  </w:r>
                </w:p>
              </w:txbxContent>
            </v:textbox>
          </v:shape>
        </w:pict>
      </w:r>
    </w:p>
    <w:p w:rsidR="00412F86" w:rsidRPr="00F500D5" w:rsidRDefault="004D4614" w:rsidP="00412F86">
      <w:pPr>
        <w:rPr>
          <w:rFonts w:asciiTheme="majorEastAsia" w:eastAsiaTheme="majorEastAsia" w:hAnsiTheme="majorEastAsia"/>
          <w:sz w:val="20"/>
        </w:rPr>
      </w:pPr>
      <w:r w:rsidRPr="00F500D5">
        <w:rPr>
          <w:rFonts w:asciiTheme="majorEastAsia" w:eastAsiaTheme="majorEastAsia" w:hAnsiTheme="majorEastAsia"/>
          <w:noProof/>
          <w:sz w:val="20"/>
        </w:rPr>
        <w:pict>
          <v:shape id="_x0000_s1101" type="#_x0000_t176" style="position:absolute;left:0;text-align:left;margin-left:32.55pt;margin-top:3.05pt;width:1in;height:343.35pt;z-index:251761664;mso-width-relative:margin;mso-height-relative:margin" fillcolor="white [3212]" strokecolor="#a5a5a5 [2092]" strokeweight="2pt">
            <v:stroke dashstyle="1 1"/>
            <v:textbox style="layout-flow:vertical-ideographic;mso-next-textbox:#_x0000_s1101" inset="5.85pt,.7pt,5.85pt,.7pt">
              <w:txbxContent>
                <w:p w:rsidR="00052EFB" w:rsidRPr="00F500D5" w:rsidRDefault="00052EFB" w:rsidP="00C30D15">
                  <w:pPr>
                    <w:spacing w:line="560" w:lineRule="exact"/>
                    <w:ind w:firstLineChars="50" w:firstLine="281"/>
                    <w:rPr>
                      <w:rFonts w:asciiTheme="majorEastAsia" w:eastAsiaTheme="majorEastAsia" w:hAnsiTheme="majorEastAsia"/>
                      <w:b/>
                      <w:color w:val="000000" w:themeColor="text1"/>
                      <w:sz w:val="56"/>
                    </w:rPr>
                  </w:pPr>
                  <w:r w:rsidRPr="00F500D5">
                    <w:rPr>
                      <w:rFonts w:asciiTheme="majorEastAsia" w:eastAsiaTheme="majorEastAsia" w:hAnsiTheme="majorEastAsia" w:hint="eastAsia"/>
                      <w:b/>
                      <w:color w:val="000000" w:themeColor="text1"/>
                      <w:sz w:val="56"/>
                    </w:rPr>
                    <w:t>コウヤマキを配合した</w:t>
                  </w:r>
                </w:p>
                <w:p w:rsidR="00052EFB" w:rsidRPr="00F500D5" w:rsidRDefault="00052EFB" w:rsidP="00C30D15">
                  <w:pPr>
                    <w:spacing w:line="560" w:lineRule="exact"/>
                    <w:ind w:firstLineChars="150" w:firstLine="843"/>
                    <w:rPr>
                      <w:rFonts w:asciiTheme="majorEastAsia" w:eastAsiaTheme="majorEastAsia" w:hAnsiTheme="majorEastAsia"/>
                      <w:b/>
                      <w:color w:val="000000" w:themeColor="text1"/>
                      <w:sz w:val="56"/>
                    </w:rPr>
                  </w:pPr>
                  <w:r w:rsidRPr="00F500D5">
                    <w:rPr>
                      <w:rFonts w:asciiTheme="majorEastAsia" w:eastAsiaTheme="majorEastAsia" w:hAnsiTheme="majorEastAsia" w:hint="eastAsia"/>
                      <w:b/>
                      <w:color w:val="000000" w:themeColor="text1"/>
                      <w:sz w:val="56"/>
                    </w:rPr>
                    <w:t>世界初の口腔ケア用品</w:t>
                  </w:r>
                </w:p>
                <w:p w:rsidR="00052EFB" w:rsidRPr="00C30D15" w:rsidRDefault="00052EFB" w:rsidP="00C30D15">
                  <w:pPr>
                    <w:rPr>
                      <w:sz w:val="22"/>
                    </w:rPr>
                  </w:pPr>
                </w:p>
              </w:txbxContent>
            </v:textbox>
          </v:shape>
        </w:pict>
      </w:r>
    </w:p>
    <w:p w:rsidR="00412F86" w:rsidRPr="00F500D5" w:rsidRDefault="00412F86" w:rsidP="00412F86">
      <w:pPr>
        <w:rPr>
          <w:rFonts w:asciiTheme="majorEastAsia" w:eastAsiaTheme="majorEastAsia" w:hAnsiTheme="majorEastAsia"/>
          <w:sz w:val="20"/>
        </w:rPr>
      </w:pPr>
    </w:p>
    <w:p w:rsidR="00412F86" w:rsidRPr="00F500D5" w:rsidRDefault="00412F86" w:rsidP="00412F86">
      <w:pPr>
        <w:rPr>
          <w:rFonts w:asciiTheme="majorEastAsia" w:eastAsiaTheme="majorEastAsia" w:hAnsiTheme="majorEastAsia"/>
          <w:sz w:val="20"/>
        </w:rPr>
      </w:pPr>
    </w:p>
    <w:p w:rsidR="00412F86" w:rsidRPr="00F500D5" w:rsidRDefault="00412F86" w:rsidP="00412F86">
      <w:pPr>
        <w:rPr>
          <w:rFonts w:asciiTheme="majorEastAsia" w:eastAsiaTheme="majorEastAsia" w:hAnsiTheme="majorEastAsia"/>
          <w:sz w:val="20"/>
        </w:rPr>
      </w:pPr>
    </w:p>
    <w:p w:rsidR="00412F86" w:rsidRPr="00F500D5" w:rsidRDefault="00412F86" w:rsidP="00412F86">
      <w:pPr>
        <w:rPr>
          <w:rFonts w:asciiTheme="majorEastAsia" w:eastAsiaTheme="majorEastAsia" w:hAnsiTheme="majorEastAsia"/>
          <w:sz w:val="20"/>
        </w:rPr>
      </w:pPr>
    </w:p>
    <w:p w:rsidR="00412F86" w:rsidRPr="00F500D5" w:rsidRDefault="00412F86" w:rsidP="00412F86">
      <w:pPr>
        <w:rPr>
          <w:rFonts w:asciiTheme="majorEastAsia" w:eastAsiaTheme="majorEastAsia" w:hAnsiTheme="majorEastAsia"/>
          <w:sz w:val="20"/>
        </w:rPr>
      </w:pPr>
    </w:p>
    <w:p w:rsidR="00412F86" w:rsidRPr="00F500D5" w:rsidRDefault="00412F86" w:rsidP="00412F86">
      <w:pPr>
        <w:rPr>
          <w:rFonts w:asciiTheme="majorEastAsia" w:eastAsiaTheme="majorEastAsia" w:hAnsiTheme="majorEastAsia"/>
          <w:sz w:val="20"/>
        </w:rPr>
      </w:pPr>
    </w:p>
    <w:p w:rsidR="00412F86" w:rsidRPr="00F500D5" w:rsidRDefault="00412F86" w:rsidP="00412F86">
      <w:pPr>
        <w:rPr>
          <w:rFonts w:asciiTheme="majorEastAsia" w:eastAsiaTheme="majorEastAsia" w:hAnsiTheme="majorEastAsia"/>
          <w:sz w:val="20"/>
        </w:rPr>
      </w:pPr>
    </w:p>
    <w:p w:rsidR="00412F86" w:rsidRPr="00F500D5" w:rsidRDefault="00412F86" w:rsidP="00412F86">
      <w:pPr>
        <w:rPr>
          <w:rFonts w:asciiTheme="majorEastAsia" w:eastAsiaTheme="majorEastAsia" w:hAnsiTheme="majorEastAsia"/>
          <w:sz w:val="20"/>
        </w:rPr>
      </w:pPr>
    </w:p>
    <w:p w:rsidR="00E826C9" w:rsidRPr="00F500D5" w:rsidRDefault="00412F86" w:rsidP="005F1FA5">
      <w:pPr>
        <w:tabs>
          <w:tab w:val="left" w:pos="6910"/>
        </w:tabs>
        <w:rPr>
          <w:rFonts w:asciiTheme="majorEastAsia" w:eastAsiaTheme="majorEastAsia" w:hAnsiTheme="majorEastAsia"/>
          <w:sz w:val="20"/>
        </w:rPr>
      </w:pPr>
      <w:r w:rsidRPr="00F500D5">
        <w:rPr>
          <w:rFonts w:asciiTheme="majorEastAsia" w:eastAsiaTheme="majorEastAsia" w:hAnsiTheme="majorEastAsia"/>
          <w:sz w:val="20"/>
        </w:rPr>
        <w:tab/>
      </w: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4D4614" w:rsidP="00E826C9">
      <w:pPr>
        <w:rPr>
          <w:rFonts w:asciiTheme="majorEastAsia" w:eastAsiaTheme="majorEastAsia" w:hAnsiTheme="majorEastAsia"/>
          <w:sz w:val="20"/>
        </w:rPr>
      </w:pPr>
      <w:r w:rsidRPr="00F500D5">
        <w:rPr>
          <w:rFonts w:asciiTheme="majorEastAsia" w:eastAsiaTheme="majorEastAsia" w:hAnsiTheme="majorEastAsia"/>
          <w:sz w:val="20"/>
        </w:rPr>
        <w:pict>
          <v:shape id="_x0000_s1034" type="#_x0000_t202" style="position:absolute;left:0;text-align:left;margin-left:8.3pt;margin-top:7pt;width:549.75pt;height:134.4pt;z-index:251760640;mso-position-horizontal-relative:margin;mso-width-relative:margin;mso-height-relative:margin" filled="f" fillcolor="white [3212]" stroked="f">
            <v:fill opacity=".5"/>
            <v:textbox style="mso-next-textbox:#_x0000_s1034" inset="0,0,0,0">
              <w:txbxContent>
                <w:p w:rsidR="00052EFB" w:rsidRPr="00F500D5" w:rsidRDefault="00052EFB" w:rsidP="006B072F">
                  <w:pPr>
                    <w:spacing w:line="500" w:lineRule="exact"/>
                    <w:rPr>
                      <w:rFonts w:asciiTheme="majorEastAsia" w:eastAsiaTheme="majorEastAsia" w:hAnsiTheme="majorEastAsia" w:cs="メイリオ"/>
                      <w:b/>
                      <w:sz w:val="40"/>
                    </w:rPr>
                  </w:pPr>
                  <w:r w:rsidRPr="00F500D5">
                    <w:rPr>
                      <w:rFonts w:asciiTheme="majorEastAsia" w:eastAsiaTheme="majorEastAsia" w:hAnsiTheme="majorEastAsia" w:cs="メイリオ" w:hint="eastAsia"/>
                      <w:b/>
                      <w:sz w:val="40"/>
                    </w:rPr>
                    <w:t>【デンタアプローチ】</w:t>
                  </w:r>
                </w:p>
                <w:p w:rsidR="00052EFB" w:rsidRPr="00F500D5" w:rsidRDefault="00052EFB" w:rsidP="00A62FC9">
                  <w:pPr>
                    <w:spacing w:line="360" w:lineRule="exact"/>
                    <w:ind w:firstLineChars="150" w:firstLine="390"/>
                    <w:rPr>
                      <w:rFonts w:asciiTheme="majorEastAsia" w:eastAsiaTheme="majorEastAsia" w:hAnsiTheme="majorEastAsia" w:cs="メイリオ"/>
                      <w:sz w:val="26"/>
                      <w:szCs w:val="26"/>
                    </w:rPr>
                  </w:pPr>
                  <w:r w:rsidRPr="00F500D5">
                    <w:rPr>
                      <w:rFonts w:asciiTheme="majorEastAsia" w:eastAsiaTheme="majorEastAsia" w:hAnsiTheme="majorEastAsia" w:cs="メイリオ" w:hint="eastAsia"/>
                      <w:sz w:val="26"/>
                      <w:szCs w:val="26"/>
                    </w:rPr>
                    <w:t>デンタアプローチシリーズは、自身の歯茎の痛み、腫れをなんとか軽減できないかと、</w:t>
                  </w:r>
                </w:p>
                <w:p w:rsidR="00052EFB" w:rsidRPr="00F500D5" w:rsidRDefault="00052EFB" w:rsidP="00A62FC9">
                  <w:pPr>
                    <w:spacing w:line="360" w:lineRule="exact"/>
                    <w:ind w:firstLineChars="150" w:firstLine="390"/>
                    <w:rPr>
                      <w:rFonts w:asciiTheme="majorEastAsia" w:eastAsiaTheme="majorEastAsia" w:hAnsiTheme="majorEastAsia" w:cs="メイリオ"/>
                      <w:sz w:val="26"/>
                      <w:szCs w:val="26"/>
                    </w:rPr>
                  </w:pPr>
                  <w:r w:rsidRPr="00F500D5">
                    <w:rPr>
                      <w:rFonts w:asciiTheme="majorEastAsia" w:eastAsiaTheme="majorEastAsia" w:hAnsiTheme="majorEastAsia" w:cs="メイリオ" w:hint="eastAsia"/>
                      <w:sz w:val="26"/>
                      <w:szCs w:val="26"/>
                    </w:rPr>
                    <w:t>身近にあった植物を使い、手探りで商品開発を続けました。</w:t>
                  </w:r>
                </w:p>
                <w:p w:rsidR="00052EFB" w:rsidRPr="00F500D5" w:rsidRDefault="00052EFB" w:rsidP="00A62FC9">
                  <w:pPr>
                    <w:spacing w:line="360" w:lineRule="exact"/>
                    <w:ind w:firstLineChars="150" w:firstLine="390"/>
                    <w:rPr>
                      <w:rFonts w:asciiTheme="majorEastAsia" w:eastAsiaTheme="majorEastAsia" w:hAnsiTheme="majorEastAsia" w:cs="メイリオ"/>
                      <w:sz w:val="26"/>
                      <w:szCs w:val="26"/>
                    </w:rPr>
                  </w:pPr>
                  <w:r w:rsidRPr="00F500D5">
                    <w:rPr>
                      <w:rFonts w:asciiTheme="majorEastAsia" w:eastAsiaTheme="majorEastAsia" w:hAnsiTheme="majorEastAsia" w:cs="メイリオ" w:hint="eastAsia"/>
                      <w:sz w:val="26"/>
                      <w:szCs w:val="26"/>
                    </w:rPr>
                    <w:t>このたびデンタアプローチの原料となります、コウヤマキエキスの中の有用成分が、</w:t>
                  </w:r>
                </w:p>
                <w:p w:rsidR="00052EFB" w:rsidRPr="00F500D5" w:rsidRDefault="00052EFB" w:rsidP="00A62FC9">
                  <w:pPr>
                    <w:spacing w:line="360" w:lineRule="exact"/>
                    <w:ind w:firstLineChars="150" w:firstLine="390"/>
                    <w:rPr>
                      <w:rFonts w:asciiTheme="majorEastAsia" w:eastAsiaTheme="majorEastAsia" w:hAnsiTheme="majorEastAsia" w:cs="メイリオ"/>
                      <w:sz w:val="24"/>
                    </w:rPr>
                  </w:pPr>
                  <w:r w:rsidRPr="00F500D5">
                    <w:rPr>
                      <w:rFonts w:asciiTheme="majorEastAsia" w:eastAsiaTheme="majorEastAsia" w:hAnsiTheme="majorEastAsia" w:cs="メイリオ" w:hint="eastAsia"/>
                      <w:sz w:val="26"/>
                      <w:szCs w:val="26"/>
                    </w:rPr>
                    <w:t>歯周病菌（※1）に</w:t>
                  </w:r>
                  <w:r w:rsidRPr="00F500D5">
                    <w:rPr>
                      <w:rFonts w:asciiTheme="majorEastAsia" w:eastAsiaTheme="majorEastAsia" w:hAnsiTheme="majorEastAsia" w:cs="メイリオ" w:hint="eastAsia"/>
                      <w:sz w:val="24"/>
                    </w:rPr>
                    <w:t>働きかけることが発育阻害活性実験（※2）で証明されました。</w:t>
                  </w:r>
                </w:p>
                <w:p w:rsidR="00052EFB" w:rsidRPr="00F500D5" w:rsidRDefault="00052EFB" w:rsidP="00A62FC9">
                  <w:pPr>
                    <w:spacing w:line="360" w:lineRule="exact"/>
                    <w:ind w:firstLineChars="150" w:firstLine="390"/>
                    <w:rPr>
                      <w:rFonts w:asciiTheme="majorEastAsia" w:eastAsiaTheme="majorEastAsia" w:hAnsiTheme="majorEastAsia" w:cs="メイリオ"/>
                      <w:sz w:val="26"/>
                      <w:szCs w:val="26"/>
                    </w:rPr>
                  </w:pPr>
                  <w:r w:rsidRPr="00F500D5">
                    <w:rPr>
                      <w:rFonts w:asciiTheme="majorEastAsia" w:eastAsiaTheme="majorEastAsia" w:hAnsiTheme="majorEastAsia" w:cs="メイリオ" w:hint="eastAsia"/>
                      <w:sz w:val="26"/>
                      <w:szCs w:val="26"/>
                    </w:rPr>
                    <w:t>防腐剤、界面活性剤不使用！</w:t>
                  </w:r>
                </w:p>
                <w:p w:rsidR="00052EFB" w:rsidRPr="00F500D5" w:rsidRDefault="00052EFB" w:rsidP="00A62FC9">
                  <w:pPr>
                    <w:spacing w:line="360" w:lineRule="exact"/>
                    <w:ind w:firstLineChars="150" w:firstLine="390"/>
                    <w:rPr>
                      <w:rFonts w:asciiTheme="majorEastAsia" w:eastAsiaTheme="majorEastAsia" w:hAnsiTheme="majorEastAsia" w:cs="メイリオ"/>
                      <w:sz w:val="26"/>
                      <w:szCs w:val="26"/>
                    </w:rPr>
                  </w:pPr>
                  <w:r w:rsidRPr="00F500D5">
                    <w:rPr>
                      <w:rFonts w:asciiTheme="majorEastAsia" w:eastAsiaTheme="majorEastAsia" w:hAnsiTheme="majorEastAsia" w:cs="メイリオ" w:hint="eastAsia"/>
                      <w:sz w:val="26"/>
                      <w:szCs w:val="26"/>
                    </w:rPr>
                    <w:t>泡立たないので磨き終わりを自分の目と舌でしっかり確認できます。</w:t>
                  </w:r>
                </w:p>
              </w:txbxContent>
            </v:textbox>
            <w10:wrap anchorx="margin"/>
          </v:shape>
        </w:pict>
      </w: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E826C9">
      <w:pPr>
        <w:rPr>
          <w:rFonts w:asciiTheme="majorEastAsia" w:eastAsiaTheme="majorEastAsia" w:hAnsiTheme="majorEastAsia"/>
          <w:sz w:val="20"/>
        </w:rPr>
      </w:pPr>
    </w:p>
    <w:p w:rsidR="00E826C9" w:rsidRPr="00F500D5" w:rsidRDefault="00E826C9" w:rsidP="00275F51">
      <w:pPr>
        <w:tabs>
          <w:tab w:val="left" w:pos="6025"/>
        </w:tabs>
        <w:rPr>
          <w:rFonts w:asciiTheme="majorEastAsia" w:eastAsiaTheme="majorEastAsia" w:hAnsiTheme="majorEastAsia"/>
          <w:sz w:val="20"/>
        </w:rPr>
      </w:pPr>
    </w:p>
    <w:p w:rsidR="00275F51" w:rsidRPr="00F500D5" w:rsidRDefault="00275F51" w:rsidP="00275F51">
      <w:pPr>
        <w:tabs>
          <w:tab w:val="left" w:pos="6025"/>
        </w:tabs>
        <w:rPr>
          <w:rFonts w:asciiTheme="majorEastAsia" w:eastAsiaTheme="majorEastAsia" w:hAnsiTheme="majorEastAsia"/>
          <w:sz w:val="20"/>
        </w:rPr>
      </w:pPr>
    </w:p>
    <w:p w:rsidR="00275F51" w:rsidRPr="00F500D5" w:rsidRDefault="00275F51" w:rsidP="00275F51">
      <w:pPr>
        <w:tabs>
          <w:tab w:val="left" w:pos="6025"/>
        </w:tabs>
        <w:rPr>
          <w:rFonts w:asciiTheme="majorEastAsia" w:eastAsiaTheme="majorEastAsia" w:hAnsiTheme="majorEastAsia"/>
          <w:sz w:val="20"/>
        </w:rPr>
      </w:pPr>
    </w:p>
    <w:p w:rsidR="00E826C9" w:rsidRPr="00F500D5" w:rsidRDefault="004D4614" w:rsidP="00E826C9">
      <w:pPr>
        <w:rPr>
          <w:rFonts w:asciiTheme="majorEastAsia" w:eastAsiaTheme="majorEastAsia" w:hAnsiTheme="majorEastAsia"/>
          <w:sz w:val="20"/>
        </w:rPr>
      </w:pPr>
      <w:r w:rsidRPr="00F500D5">
        <w:rPr>
          <w:rFonts w:asciiTheme="majorEastAsia" w:eastAsiaTheme="majorEastAsia" w:hAnsiTheme="majorEastAsia"/>
          <w:noProof/>
          <w:sz w:val="20"/>
        </w:rPr>
        <w:pict>
          <v:shape id="_x0000_s1039" type="#_x0000_t202" style="position:absolute;left:0;text-align:left;margin-left:47.7pt;margin-top:6.85pt;width:470.9pt;height:54.45pt;z-index:251721728;mso-position-horizontal-relative:margin;mso-width-relative:margin;mso-height-relative:margin" filled="f" strokecolor="gray [1629]" strokeweight=".5pt">
            <v:textbox style="mso-next-textbox:#_x0000_s1039" inset="8mm">
              <w:txbxContent>
                <w:p w:rsidR="00052EFB" w:rsidRPr="00F500D5" w:rsidRDefault="00052EFB" w:rsidP="00946B5A">
                  <w:pPr>
                    <w:spacing w:line="400" w:lineRule="exact"/>
                    <w:jc w:val="left"/>
                    <w:rPr>
                      <w:rFonts w:asciiTheme="majorEastAsia" w:eastAsiaTheme="majorEastAsia" w:hAnsiTheme="majorEastAsia"/>
                      <w:sz w:val="36"/>
                    </w:rPr>
                  </w:pPr>
                  <w:r w:rsidRPr="00F500D5">
                    <w:rPr>
                      <w:rFonts w:asciiTheme="majorEastAsia" w:eastAsiaTheme="majorEastAsia" w:hAnsiTheme="majorEastAsia" w:hint="eastAsia"/>
                      <w:sz w:val="28"/>
                    </w:rPr>
                    <w:t>■■</w:t>
                  </w:r>
                  <w:r w:rsidRPr="00F500D5">
                    <w:rPr>
                      <w:rFonts w:asciiTheme="majorEastAsia" w:eastAsiaTheme="majorEastAsia" w:hAnsiTheme="majorEastAsia" w:hint="eastAsia"/>
                      <w:sz w:val="36"/>
                    </w:rPr>
                    <w:t>○○牛乳店</w:t>
                  </w:r>
                  <w:r w:rsidRPr="00F500D5">
                    <w:rPr>
                      <w:rFonts w:asciiTheme="majorEastAsia" w:eastAsiaTheme="majorEastAsia" w:hAnsiTheme="majorEastAsia" w:hint="eastAsia"/>
                      <w:sz w:val="28"/>
                    </w:rPr>
                    <w:t>■■</w:t>
                  </w:r>
                </w:p>
                <w:p w:rsidR="00052EFB" w:rsidRPr="00F500D5" w:rsidRDefault="00052EFB" w:rsidP="00AC5A8A">
                  <w:pPr>
                    <w:spacing w:line="280" w:lineRule="exact"/>
                    <w:ind w:firstLineChars="100" w:firstLine="221"/>
                    <w:rPr>
                      <w:rFonts w:asciiTheme="majorEastAsia" w:eastAsiaTheme="majorEastAsia" w:hAnsiTheme="majorEastAsia" w:cs="メイリオ"/>
                      <w:b/>
                      <w:sz w:val="22"/>
                    </w:rPr>
                  </w:pPr>
                  <w:r w:rsidRPr="00F500D5">
                    <w:rPr>
                      <w:rFonts w:asciiTheme="majorEastAsia" w:eastAsiaTheme="majorEastAsia" w:hAnsiTheme="majorEastAsia" w:cs="メイリオ" w:hint="eastAsia"/>
                      <w:b/>
                      <w:sz w:val="22"/>
                    </w:rPr>
                    <w:t>〒123</w:t>
                  </w:r>
                  <w:r w:rsidRPr="00F500D5">
                    <w:rPr>
                      <w:rFonts w:asciiTheme="majorEastAsia" w:eastAsiaTheme="majorEastAsia" w:hAnsiTheme="majorEastAsia" w:cs="メイリオ"/>
                      <w:b/>
                      <w:sz w:val="22"/>
                    </w:rPr>
                    <w:t>-</w:t>
                  </w:r>
                  <w:r w:rsidRPr="00F500D5">
                    <w:rPr>
                      <w:rFonts w:asciiTheme="majorEastAsia" w:eastAsiaTheme="majorEastAsia" w:hAnsiTheme="majorEastAsia" w:cs="メイリオ" w:hint="eastAsia"/>
                      <w:b/>
                      <w:sz w:val="22"/>
                    </w:rPr>
                    <w:t>4567　○○県○○市0</w:t>
                  </w:r>
                  <w:r w:rsidRPr="00F500D5">
                    <w:rPr>
                      <w:rFonts w:asciiTheme="majorEastAsia" w:eastAsiaTheme="majorEastAsia" w:hAnsiTheme="majorEastAsia" w:cs="メイリオ"/>
                      <w:b/>
                      <w:sz w:val="22"/>
                    </w:rPr>
                    <w:t>0-</w:t>
                  </w:r>
                  <w:r w:rsidRPr="00F500D5">
                    <w:rPr>
                      <w:rFonts w:asciiTheme="majorEastAsia" w:eastAsiaTheme="majorEastAsia" w:hAnsiTheme="majorEastAsia" w:cs="メイリオ" w:hint="eastAsia"/>
                      <w:b/>
                      <w:sz w:val="22"/>
                    </w:rPr>
                    <w:t>0</w:t>
                  </w:r>
                </w:p>
                <w:p w:rsidR="00052EFB" w:rsidRPr="00F500D5" w:rsidRDefault="00052EFB" w:rsidP="00FE2C8E">
                  <w:pPr>
                    <w:spacing w:line="280" w:lineRule="exact"/>
                    <w:ind w:firstLineChars="850" w:firstLine="1877"/>
                    <w:rPr>
                      <w:rFonts w:asciiTheme="majorEastAsia" w:eastAsiaTheme="majorEastAsia" w:hAnsiTheme="majorEastAsia" w:cs="メイリオ"/>
                      <w:b/>
                      <w:sz w:val="22"/>
                    </w:rPr>
                  </w:pPr>
                  <w:r w:rsidRPr="00F500D5">
                    <w:rPr>
                      <w:rFonts w:asciiTheme="majorEastAsia" w:eastAsiaTheme="majorEastAsia" w:hAnsiTheme="majorEastAsia" w:cs="メイリオ"/>
                      <w:b/>
                      <w:sz w:val="22"/>
                    </w:rPr>
                    <w:t>TEL</w:t>
                  </w:r>
                  <w:r w:rsidRPr="00F500D5">
                    <w:rPr>
                      <w:rFonts w:asciiTheme="majorEastAsia" w:eastAsiaTheme="majorEastAsia" w:hAnsiTheme="majorEastAsia" w:cs="メイリオ" w:hint="eastAsia"/>
                      <w:b/>
                      <w:sz w:val="22"/>
                    </w:rPr>
                    <w:t xml:space="preserve">：000 </w:t>
                  </w:r>
                  <w:r w:rsidRPr="00F500D5">
                    <w:rPr>
                      <w:rFonts w:asciiTheme="majorEastAsia" w:eastAsiaTheme="majorEastAsia" w:hAnsiTheme="majorEastAsia" w:cs="メイリオ"/>
                      <w:b/>
                      <w:sz w:val="22"/>
                    </w:rPr>
                    <w:t>(</w:t>
                  </w:r>
                  <w:r w:rsidRPr="00F500D5">
                    <w:rPr>
                      <w:rFonts w:asciiTheme="majorEastAsia" w:eastAsiaTheme="majorEastAsia" w:hAnsiTheme="majorEastAsia" w:cs="メイリオ" w:hint="eastAsia"/>
                      <w:b/>
                      <w:sz w:val="22"/>
                    </w:rPr>
                    <w:t>123</w:t>
                  </w:r>
                  <w:r w:rsidRPr="00F500D5">
                    <w:rPr>
                      <w:rFonts w:asciiTheme="majorEastAsia" w:eastAsiaTheme="majorEastAsia" w:hAnsiTheme="majorEastAsia" w:cs="メイリオ"/>
                      <w:b/>
                      <w:sz w:val="22"/>
                    </w:rPr>
                    <w:t>)</w:t>
                  </w:r>
                  <w:r w:rsidRPr="00F500D5">
                    <w:rPr>
                      <w:rFonts w:asciiTheme="majorEastAsia" w:eastAsiaTheme="majorEastAsia" w:hAnsiTheme="majorEastAsia" w:cs="メイリオ" w:hint="eastAsia"/>
                      <w:b/>
                      <w:sz w:val="22"/>
                    </w:rPr>
                    <w:t xml:space="preserve"> 4567</w:t>
                  </w:r>
                  <w:r w:rsidRPr="00F500D5">
                    <w:rPr>
                      <w:rFonts w:asciiTheme="majorEastAsia" w:eastAsiaTheme="majorEastAsia" w:hAnsiTheme="majorEastAsia" w:cs="メイリオ"/>
                      <w:b/>
                      <w:sz w:val="22"/>
                    </w:rPr>
                    <w:t xml:space="preserve">　　FAX</w:t>
                  </w:r>
                  <w:r w:rsidRPr="00F500D5">
                    <w:rPr>
                      <w:rFonts w:asciiTheme="majorEastAsia" w:eastAsiaTheme="majorEastAsia" w:hAnsiTheme="majorEastAsia" w:cs="メイリオ" w:hint="eastAsia"/>
                      <w:b/>
                      <w:sz w:val="22"/>
                    </w:rPr>
                    <w:t>：</w:t>
                  </w:r>
                  <w:r w:rsidRPr="00F500D5">
                    <w:rPr>
                      <w:rFonts w:asciiTheme="majorEastAsia" w:eastAsiaTheme="majorEastAsia" w:hAnsiTheme="majorEastAsia" w:cs="メイリオ"/>
                      <w:b/>
                      <w:sz w:val="22"/>
                    </w:rPr>
                    <w:t>0</w:t>
                  </w:r>
                  <w:r w:rsidRPr="00F500D5">
                    <w:rPr>
                      <w:rFonts w:asciiTheme="majorEastAsia" w:eastAsiaTheme="majorEastAsia" w:hAnsiTheme="majorEastAsia" w:cs="メイリオ" w:hint="eastAsia"/>
                      <w:b/>
                      <w:sz w:val="22"/>
                    </w:rPr>
                    <w:t xml:space="preserve">00 </w:t>
                  </w:r>
                  <w:r w:rsidRPr="00F500D5">
                    <w:rPr>
                      <w:rFonts w:asciiTheme="majorEastAsia" w:eastAsiaTheme="majorEastAsia" w:hAnsiTheme="majorEastAsia" w:cs="メイリオ"/>
                      <w:b/>
                      <w:sz w:val="22"/>
                    </w:rPr>
                    <w:t>(</w:t>
                  </w:r>
                  <w:r w:rsidRPr="00F500D5">
                    <w:rPr>
                      <w:rFonts w:asciiTheme="majorEastAsia" w:eastAsiaTheme="majorEastAsia" w:hAnsiTheme="majorEastAsia" w:cs="メイリオ" w:hint="eastAsia"/>
                      <w:b/>
                      <w:sz w:val="22"/>
                    </w:rPr>
                    <w:t>123</w:t>
                  </w:r>
                  <w:r w:rsidRPr="00F500D5">
                    <w:rPr>
                      <w:rFonts w:asciiTheme="majorEastAsia" w:eastAsiaTheme="majorEastAsia" w:hAnsiTheme="majorEastAsia" w:cs="メイリオ"/>
                      <w:b/>
                      <w:sz w:val="22"/>
                    </w:rPr>
                    <w:t>)</w:t>
                  </w:r>
                  <w:r w:rsidRPr="00F500D5">
                    <w:rPr>
                      <w:rFonts w:asciiTheme="majorEastAsia" w:eastAsiaTheme="majorEastAsia" w:hAnsiTheme="majorEastAsia" w:cs="メイリオ" w:hint="eastAsia"/>
                      <w:b/>
                      <w:sz w:val="22"/>
                    </w:rPr>
                    <w:t xml:space="preserve"> 4567</w:t>
                  </w:r>
                </w:p>
              </w:txbxContent>
            </v:textbox>
            <w10:wrap anchorx="margin"/>
          </v:shape>
        </w:pict>
      </w:r>
    </w:p>
    <w:p w:rsidR="00E826C9" w:rsidRPr="00F500D5" w:rsidRDefault="00E826C9" w:rsidP="00E826C9">
      <w:pPr>
        <w:rPr>
          <w:rFonts w:asciiTheme="majorEastAsia" w:eastAsiaTheme="majorEastAsia" w:hAnsiTheme="majorEastAsia"/>
          <w:sz w:val="20"/>
        </w:rPr>
      </w:pPr>
    </w:p>
    <w:p w:rsidR="00F500D5" w:rsidRDefault="00F500D5" w:rsidP="00E826C9">
      <w:pPr>
        <w:rPr>
          <w:rFonts w:asciiTheme="majorEastAsia" w:eastAsiaTheme="majorEastAsia" w:hAnsiTheme="majorEastAsia"/>
          <w:sz w:val="20"/>
        </w:rPr>
      </w:pPr>
    </w:p>
    <w:p w:rsidR="00F500D5" w:rsidRPr="00F500D5" w:rsidRDefault="00F500D5" w:rsidP="00E826C9">
      <w:pPr>
        <w:rPr>
          <w:rFonts w:asciiTheme="majorEastAsia" w:eastAsiaTheme="majorEastAsia" w:hAnsiTheme="majorEastAsia" w:hint="eastAsia"/>
          <w:sz w:val="20"/>
        </w:rPr>
      </w:pPr>
    </w:p>
    <w:p w:rsidR="00905123" w:rsidRPr="00F500D5" w:rsidRDefault="004D4614" w:rsidP="00F500D5">
      <w:pPr>
        <w:rPr>
          <w:rFonts w:asciiTheme="majorEastAsia" w:eastAsiaTheme="majorEastAsia" w:hAnsiTheme="majorEastAsia" w:hint="eastAsia"/>
          <w:sz w:val="20"/>
        </w:rPr>
      </w:pPr>
      <w:r w:rsidRPr="00F500D5">
        <w:rPr>
          <w:rFonts w:asciiTheme="majorEastAsia" w:eastAsiaTheme="majorEastAsia" w:hAnsiTheme="majorEastAsia"/>
          <w:noProof/>
          <w:sz w:val="20"/>
        </w:rPr>
        <w:pict>
          <v:shape id="_x0000_s1084" type="#_x0000_t202" style="position:absolute;left:0;text-align:left;margin-left:8.6pt;margin-top:14.8pt;width:549.2pt;height:32.25pt;z-index:251763712;mso-position-horizontal-relative:margin;mso-width-relative:margin;mso-height-relative:margin" filled="f" stroked="f">
            <v:textbox style="mso-next-textbox:#_x0000_s1084">
              <w:txbxContent>
                <w:p w:rsidR="00052EFB" w:rsidRPr="00F500D5" w:rsidRDefault="00052EFB" w:rsidP="00DA05EE">
                  <w:pPr>
                    <w:spacing w:line="400" w:lineRule="exact"/>
                    <w:jc w:val="left"/>
                    <w:rPr>
                      <w:rFonts w:asciiTheme="majorEastAsia" w:eastAsiaTheme="majorEastAsia" w:hAnsiTheme="majorEastAsia"/>
                      <w:sz w:val="36"/>
                    </w:rPr>
                  </w:pPr>
                  <w:r w:rsidRPr="00F500D5">
                    <w:rPr>
                      <w:rFonts w:asciiTheme="majorEastAsia" w:eastAsiaTheme="majorEastAsia" w:hAnsiTheme="majorEastAsia" w:hint="eastAsia"/>
                      <w:sz w:val="28"/>
                    </w:rPr>
                    <w:t>■■</w:t>
                  </w:r>
                  <w:r w:rsidRPr="00F500D5">
                    <w:rPr>
                      <w:rFonts w:asciiTheme="majorEastAsia" w:eastAsiaTheme="majorEastAsia" w:hAnsiTheme="majorEastAsia" w:hint="eastAsia"/>
                      <w:sz w:val="36"/>
                    </w:rPr>
                    <w:t>ご注文用紙</w:t>
                  </w:r>
                  <w:r w:rsidRPr="00F500D5">
                    <w:rPr>
                      <w:rFonts w:asciiTheme="majorEastAsia" w:eastAsiaTheme="majorEastAsia" w:hAnsiTheme="majorEastAsia" w:hint="eastAsia"/>
                      <w:sz w:val="28"/>
                    </w:rPr>
                    <w:t>■■</w:t>
                  </w:r>
                  <w:r w:rsidRPr="00F500D5">
                    <w:rPr>
                      <w:rFonts w:asciiTheme="majorEastAsia" w:eastAsiaTheme="majorEastAsia" w:hAnsiTheme="majorEastAsia" w:cs="メイリオ" w:hint="eastAsia"/>
                      <w:sz w:val="28"/>
                    </w:rPr>
                    <w:t xml:space="preserve">　　</w:t>
                  </w:r>
                  <w:r w:rsidRPr="00F500D5">
                    <w:rPr>
                      <w:rFonts w:asciiTheme="majorEastAsia" w:eastAsiaTheme="majorEastAsia" w:hAnsiTheme="majorEastAsia" w:cs="メイリオ" w:hint="eastAsia"/>
                      <w:sz w:val="28"/>
                      <w:u w:val="single"/>
                    </w:rPr>
                    <w:t xml:space="preserve">お名前　　　　　　　　　　　</w:t>
                  </w:r>
                  <w:r w:rsidRPr="00F500D5">
                    <w:rPr>
                      <w:rFonts w:asciiTheme="majorEastAsia" w:eastAsiaTheme="majorEastAsia" w:hAnsiTheme="majorEastAsia" w:cs="メイリオ" w:hint="eastAsia"/>
                      <w:sz w:val="28"/>
                    </w:rPr>
                    <w:t xml:space="preserve">　</w:t>
                  </w:r>
                  <w:r w:rsidRPr="00F500D5">
                    <w:rPr>
                      <w:rFonts w:asciiTheme="majorEastAsia" w:eastAsiaTheme="majorEastAsia" w:hAnsiTheme="majorEastAsia" w:cs="メイリオ" w:hint="eastAsia"/>
                      <w:sz w:val="28"/>
                      <w:u w:val="single"/>
                    </w:rPr>
                    <w:t xml:space="preserve">TEL　　　　　　　　　</w:t>
                  </w:r>
                </w:p>
              </w:txbxContent>
            </v:textbox>
            <w10:wrap anchorx="margin"/>
          </v:shape>
        </w:pict>
      </w:r>
      <w:r w:rsidR="00572A54" w:rsidRPr="00F500D5">
        <w:rPr>
          <w:rFonts w:asciiTheme="majorEastAsia" w:eastAsiaTheme="majorEastAsia" w:hAnsiTheme="majorEastAsia" w:hint="eastAsia"/>
          <w:sz w:val="20"/>
        </w:rPr>
        <w:t>‐‐‐‐‐‐‐‐‐‐‐‐‐‐‐‐‐‐‐‐‐‐‐‐</w:t>
      </w:r>
      <w:r w:rsidR="00E62690" w:rsidRPr="00F500D5">
        <w:rPr>
          <w:rFonts w:asciiTheme="majorEastAsia" w:eastAsiaTheme="majorEastAsia" w:hAnsiTheme="majorEastAsia" w:hint="eastAsia"/>
          <w:sz w:val="20"/>
        </w:rPr>
        <w:t>‐</w:t>
      </w:r>
      <w:r w:rsidR="00E62690" w:rsidRPr="00F500D5">
        <w:rPr>
          <w:rFonts w:asciiTheme="majorEastAsia" w:eastAsiaTheme="majorEastAsia" w:hAnsiTheme="majorEastAsia" w:cs="メイリオ" w:hint="eastAsia"/>
          <w:b/>
          <w:sz w:val="24"/>
        </w:rPr>
        <w:t>キリトリ</w:t>
      </w:r>
      <w:r w:rsidR="004625CD" w:rsidRPr="00F500D5">
        <w:rPr>
          <w:rFonts w:asciiTheme="majorEastAsia" w:eastAsiaTheme="majorEastAsia" w:hAnsiTheme="majorEastAsia" w:hint="eastAsia"/>
          <w:sz w:val="20"/>
        </w:rPr>
        <w:t>‐‐‐‐</w:t>
      </w:r>
      <w:r w:rsidR="00E62690" w:rsidRPr="00F500D5">
        <w:rPr>
          <w:rFonts w:asciiTheme="majorEastAsia" w:eastAsiaTheme="majorEastAsia" w:hAnsiTheme="majorEastAsia" w:hint="eastAsia"/>
          <w:sz w:val="20"/>
        </w:rPr>
        <w:t>‐</w:t>
      </w:r>
      <w:r w:rsidR="004625CD" w:rsidRPr="00F500D5">
        <w:rPr>
          <w:rFonts w:asciiTheme="majorEastAsia" w:eastAsiaTheme="majorEastAsia" w:hAnsiTheme="majorEastAsia" w:hint="eastAsia"/>
          <w:sz w:val="20"/>
        </w:rPr>
        <w:t>‐‐‐</w:t>
      </w:r>
      <w:r w:rsidR="00AC5A8A" w:rsidRPr="00F500D5">
        <w:rPr>
          <w:rFonts w:asciiTheme="majorEastAsia" w:eastAsiaTheme="majorEastAsia" w:hAnsiTheme="majorEastAsia" w:hint="eastAsia"/>
          <w:sz w:val="20"/>
        </w:rPr>
        <w:t>‐‐‐‐‐‐‐‐‐‐‐‐‐</w:t>
      </w:r>
      <w:r w:rsidR="004625CD" w:rsidRPr="00F500D5">
        <w:rPr>
          <w:rFonts w:asciiTheme="majorEastAsia" w:eastAsiaTheme="majorEastAsia" w:hAnsiTheme="majorEastAsia" w:hint="eastAsia"/>
          <w:sz w:val="20"/>
        </w:rPr>
        <w:t>‐‐‐‐‐</w:t>
      </w:r>
      <w:r w:rsidR="00F500D5" w:rsidRPr="00F500D5">
        <w:rPr>
          <w:rFonts w:asciiTheme="majorEastAsia" w:eastAsiaTheme="majorEastAsia" w:hAnsiTheme="majorEastAsia"/>
          <w:noProof/>
          <w:sz w:val="20"/>
        </w:rPr>
        <w:pict>
          <v:shape id="_x0000_s1080" type="#_x0000_t202" style="position:absolute;left:0;text-align:left;margin-left:20.55pt;margin-top:41.05pt;width:525.3pt;height:96.75pt;z-index:251722752;mso-position-horizontal-relative:margin;mso-position-vertical-relative:text;mso-width-relative:margin;mso-height-relative:margin" filled="f" stroked="f">
            <v:fill opacity=".5"/>
            <v:textbox style="mso-next-textbox:#_x0000_s1080">
              <w:txbxContent>
                <w:tbl>
                  <w:tblPr>
                    <w:tblStyle w:val="a9"/>
                    <w:tblW w:w="1026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28" w:type="dxa"/>
                      <w:left w:w="28" w:type="dxa"/>
                      <w:right w:w="0" w:type="dxa"/>
                    </w:tblCellMar>
                    <w:tblLook w:val="04A0" w:firstRow="1" w:lastRow="0" w:firstColumn="1" w:lastColumn="0" w:noHBand="0" w:noVBand="1"/>
                  </w:tblPr>
                  <w:tblGrid>
                    <w:gridCol w:w="6236"/>
                    <w:gridCol w:w="2608"/>
                    <w:gridCol w:w="1417"/>
                  </w:tblGrid>
                  <w:tr w:rsidR="00052EFB" w:rsidRPr="00F500D5" w:rsidTr="00CD58A3">
                    <w:trPr>
                      <w:trHeight w:val="794"/>
                    </w:trPr>
                    <w:tc>
                      <w:tcPr>
                        <w:tcW w:w="6236" w:type="dxa"/>
                        <w:shd w:val="clear" w:color="auto" w:fill="auto"/>
                        <w:vAlign w:val="center"/>
                      </w:tcPr>
                      <w:p w:rsidR="00052EFB" w:rsidRPr="00F500D5" w:rsidRDefault="00052EFB" w:rsidP="00A62FC9">
                        <w:pPr>
                          <w:spacing w:line="500" w:lineRule="exact"/>
                          <w:ind w:firstLineChars="50" w:firstLine="110"/>
                          <w:rPr>
                            <w:rFonts w:asciiTheme="majorEastAsia" w:eastAsiaTheme="majorEastAsia" w:hAnsiTheme="majorEastAsia" w:cs="メイリオ"/>
                            <w:b/>
                            <w:sz w:val="28"/>
                            <w:szCs w:val="34"/>
                          </w:rPr>
                        </w:pPr>
                        <w:r w:rsidRPr="00F500D5">
                          <w:rPr>
                            <w:rFonts w:asciiTheme="majorEastAsia" w:eastAsiaTheme="majorEastAsia" w:hAnsiTheme="majorEastAsia" w:cs="メイリオ" w:hint="eastAsia"/>
                            <w:b/>
                            <w:sz w:val="22"/>
                            <w:szCs w:val="34"/>
                          </w:rPr>
                          <w:t>デンタアプロー</w:t>
                        </w:r>
                        <w:r w:rsidR="00A62FC9" w:rsidRPr="00F500D5">
                          <w:rPr>
                            <w:rFonts w:asciiTheme="majorEastAsia" w:eastAsiaTheme="majorEastAsia" w:hAnsiTheme="majorEastAsia" w:cs="メイリオ" w:hint="eastAsia"/>
                            <w:b/>
                            <w:sz w:val="22"/>
                            <w:szCs w:val="34"/>
                          </w:rPr>
                          <w:t xml:space="preserve">チ </w:t>
                        </w:r>
                        <w:r w:rsidRPr="00F500D5">
                          <w:rPr>
                            <w:rFonts w:asciiTheme="majorEastAsia" w:eastAsiaTheme="majorEastAsia" w:hAnsiTheme="majorEastAsia" w:cs="メイリオ" w:hint="eastAsia"/>
                            <w:b/>
                            <w:sz w:val="36"/>
                            <w:szCs w:val="34"/>
                          </w:rPr>
                          <w:t>歯磨きジ</w:t>
                        </w:r>
                        <w:r w:rsidRPr="00F500D5">
                          <w:rPr>
                            <w:rFonts w:asciiTheme="majorEastAsia" w:eastAsiaTheme="majorEastAsia" w:hAnsiTheme="majorEastAsia" w:cs="メイリオ" w:hint="eastAsia"/>
                            <w:b/>
                            <w:sz w:val="32"/>
                            <w:szCs w:val="34"/>
                          </w:rPr>
                          <w:t>ェ</w:t>
                        </w:r>
                        <w:r w:rsidRPr="00F500D5">
                          <w:rPr>
                            <w:rFonts w:asciiTheme="majorEastAsia" w:eastAsiaTheme="majorEastAsia" w:hAnsiTheme="majorEastAsia" w:cs="メイリオ" w:hint="eastAsia"/>
                            <w:b/>
                            <w:sz w:val="36"/>
                            <w:szCs w:val="34"/>
                          </w:rPr>
                          <w:t>ル</w:t>
                        </w:r>
                        <w:r w:rsidRPr="00F500D5">
                          <w:rPr>
                            <w:rFonts w:asciiTheme="majorEastAsia" w:eastAsiaTheme="majorEastAsia" w:hAnsiTheme="majorEastAsia" w:cs="メイリオ" w:hint="eastAsia"/>
                            <w:b/>
                            <w:sz w:val="28"/>
                            <w:szCs w:val="28"/>
                          </w:rPr>
                          <w:t>（内容量:90</w:t>
                        </w:r>
                        <w:r w:rsidR="00A62FC9" w:rsidRPr="00F500D5">
                          <w:rPr>
                            <w:rFonts w:asciiTheme="majorEastAsia" w:eastAsiaTheme="majorEastAsia" w:hAnsiTheme="majorEastAsia" w:cs="メイリオ" w:hint="eastAsia"/>
                            <w:b/>
                            <w:sz w:val="28"/>
                            <w:szCs w:val="28"/>
                          </w:rPr>
                          <w:t>g</w:t>
                        </w:r>
                        <w:r w:rsidRPr="00F500D5">
                          <w:rPr>
                            <w:rFonts w:asciiTheme="majorEastAsia" w:eastAsiaTheme="majorEastAsia" w:hAnsiTheme="majorEastAsia" w:cs="メイリオ" w:hint="eastAsia"/>
                            <w:b/>
                            <w:sz w:val="28"/>
                            <w:szCs w:val="28"/>
                          </w:rPr>
                          <w:t>）</w:t>
                        </w:r>
                      </w:p>
                    </w:tc>
                    <w:tc>
                      <w:tcPr>
                        <w:tcW w:w="2608" w:type="dxa"/>
                        <w:vAlign w:val="center"/>
                      </w:tcPr>
                      <w:p w:rsidR="00052EFB" w:rsidRPr="00F500D5" w:rsidRDefault="00052EFB" w:rsidP="00341066">
                        <w:pPr>
                          <w:spacing w:line="500" w:lineRule="exact"/>
                          <w:ind w:firstLineChars="50" w:firstLine="181"/>
                          <w:rPr>
                            <w:rFonts w:asciiTheme="majorEastAsia" w:eastAsiaTheme="majorEastAsia" w:hAnsiTheme="majorEastAsia" w:cs="メイリオ"/>
                            <w:b/>
                            <w:sz w:val="28"/>
                            <w:szCs w:val="32"/>
                          </w:rPr>
                        </w:pPr>
                        <w:r w:rsidRPr="00F500D5">
                          <w:rPr>
                            <w:rFonts w:asciiTheme="majorEastAsia" w:eastAsiaTheme="majorEastAsia" w:hAnsiTheme="majorEastAsia" w:cs="メイリオ" w:hint="eastAsia"/>
                            <w:b/>
                            <w:sz w:val="36"/>
                            <w:szCs w:val="32"/>
                          </w:rPr>
                          <w:t>0,000円</w:t>
                        </w:r>
                        <w:r w:rsidRPr="00F500D5">
                          <w:rPr>
                            <w:rFonts w:asciiTheme="majorEastAsia" w:eastAsiaTheme="majorEastAsia" w:hAnsiTheme="majorEastAsia" w:cs="メイリオ" w:hint="eastAsia"/>
                            <w:b/>
                            <w:sz w:val="22"/>
                            <w:szCs w:val="24"/>
                          </w:rPr>
                          <w:t>(税込)</w:t>
                        </w:r>
                      </w:p>
                    </w:tc>
                    <w:tc>
                      <w:tcPr>
                        <w:tcW w:w="1417" w:type="dxa"/>
                        <w:vAlign w:val="center"/>
                      </w:tcPr>
                      <w:p w:rsidR="00052EFB" w:rsidRPr="00F500D5" w:rsidRDefault="00052EFB" w:rsidP="000D3C9A">
                        <w:pPr>
                          <w:wordWrap w:val="0"/>
                          <w:spacing w:line="300" w:lineRule="exact"/>
                          <w:ind w:firstLineChars="50" w:firstLine="141"/>
                          <w:jc w:val="right"/>
                          <w:rPr>
                            <w:rFonts w:asciiTheme="majorEastAsia" w:eastAsiaTheme="majorEastAsia" w:hAnsiTheme="majorEastAsia" w:cs="メイリオ"/>
                            <w:b/>
                            <w:sz w:val="28"/>
                            <w:szCs w:val="32"/>
                          </w:rPr>
                        </w:pPr>
                        <w:r w:rsidRPr="00F500D5">
                          <w:rPr>
                            <w:rFonts w:asciiTheme="majorEastAsia" w:eastAsiaTheme="majorEastAsia" w:hAnsiTheme="majorEastAsia" w:cs="メイリオ" w:hint="eastAsia"/>
                            <w:b/>
                            <w:sz w:val="28"/>
                            <w:szCs w:val="32"/>
                          </w:rPr>
                          <w:t xml:space="preserve">個 </w:t>
                        </w:r>
                      </w:p>
                    </w:tc>
                  </w:tr>
                  <w:tr w:rsidR="00052EFB" w:rsidRPr="00F500D5" w:rsidTr="00CD58A3">
                    <w:trPr>
                      <w:trHeight w:val="794"/>
                    </w:trPr>
                    <w:tc>
                      <w:tcPr>
                        <w:tcW w:w="6236" w:type="dxa"/>
                        <w:shd w:val="clear" w:color="auto" w:fill="auto"/>
                        <w:vAlign w:val="center"/>
                      </w:tcPr>
                      <w:p w:rsidR="00052EFB" w:rsidRPr="00F500D5" w:rsidRDefault="00052EFB" w:rsidP="00A62FC9">
                        <w:pPr>
                          <w:spacing w:line="500" w:lineRule="exact"/>
                          <w:ind w:firstLineChars="50" w:firstLine="110"/>
                          <w:rPr>
                            <w:rFonts w:asciiTheme="majorEastAsia" w:eastAsiaTheme="majorEastAsia" w:hAnsiTheme="majorEastAsia" w:cs="メイリオ"/>
                            <w:b/>
                            <w:sz w:val="28"/>
                            <w:szCs w:val="34"/>
                          </w:rPr>
                        </w:pPr>
                        <w:r w:rsidRPr="00F500D5">
                          <w:rPr>
                            <w:rFonts w:asciiTheme="majorEastAsia" w:eastAsiaTheme="majorEastAsia" w:hAnsiTheme="majorEastAsia" w:cs="メイリオ" w:hint="eastAsia"/>
                            <w:b/>
                            <w:sz w:val="22"/>
                            <w:szCs w:val="34"/>
                          </w:rPr>
                          <w:t>デンタアプロー</w:t>
                        </w:r>
                        <w:r w:rsidR="00A62FC9" w:rsidRPr="00F500D5">
                          <w:rPr>
                            <w:rFonts w:asciiTheme="majorEastAsia" w:eastAsiaTheme="majorEastAsia" w:hAnsiTheme="majorEastAsia" w:cs="メイリオ" w:hint="eastAsia"/>
                            <w:b/>
                            <w:sz w:val="22"/>
                            <w:szCs w:val="34"/>
                          </w:rPr>
                          <w:t xml:space="preserve">チ </w:t>
                        </w:r>
                        <w:r w:rsidRPr="00F500D5">
                          <w:rPr>
                            <w:rFonts w:asciiTheme="majorEastAsia" w:eastAsiaTheme="majorEastAsia" w:hAnsiTheme="majorEastAsia" w:cs="メイリオ" w:hint="eastAsia"/>
                            <w:b/>
                            <w:sz w:val="36"/>
                            <w:szCs w:val="34"/>
                          </w:rPr>
                          <w:t>洗口液</w:t>
                        </w:r>
                        <w:r w:rsidRPr="00F500D5">
                          <w:rPr>
                            <w:rFonts w:asciiTheme="majorEastAsia" w:eastAsiaTheme="majorEastAsia" w:hAnsiTheme="majorEastAsia" w:cs="メイリオ" w:hint="eastAsia"/>
                            <w:b/>
                            <w:sz w:val="28"/>
                            <w:szCs w:val="28"/>
                          </w:rPr>
                          <w:t>（内容量:100</w:t>
                        </w:r>
                        <w:r w:rsidR="00341066" w:rsidRPr="00F500D5">
                          <w:rPr>
                            <w:rFonts w:asciiTheme="majorEastAsia" w:eastAsiaTheme="majorEastAsia" w:hAnsiTheme="majorEastAsia" w:cs="メイリオ" w:hint="eastAsia"/>
                            <w:b/>
                            <w:sz w:val="28"/>
                            <w:szCs w:val="28"/>
                          </w:rPr>
                          <w:t>ml</w:t>
                        </w:r>
                        <w:r w:rsidRPr="00F500D5">
                          <w:rPr>
                            <w:rFonts w:asciiTheme="majorEastAsia" w:eastAsiaTheme="majorEastAsia" w:hAnsiTheme="majorEastAsia" w:cs="メイリオ" w:hint="eastAsia"/>
                            <w:b/>
                            <w:sz w:val="28"/>
                            <w:szCs w:val="28"/>
                          </w:rPr>
                          <w:t>）</w:t>
                        </w:r>
                      </w:p>
                    </w:tc>
                    <w:tc>
                      <w:tcPr>
                        <w:tcW w:w="2608" w:type="dxa"/>
                        <w:vAlign w:val="center"/>
                      </w:tcPr>
                      <w:p w:rsidR="00052EFB" w:rsidRPr="00F500D5" w:rsidRDefault="00052EFB" w:rsidP="007C7483">
                        <w:pPr>
                          <w:spacing w:line="500" w:lineRule="exact"/>
                          <w:ind w:firstLineChars="50" w:firstLine="181"/>
                          <w:rPr>
                            <w:rFonts w:asciiTheme="majorEastAsia" w:eastAsiaTheme="majorEastAsia" w:hAnsiTheme="majorEastAsia" w:cs="メイリオ"/>
                            <w:b/>
                            <w:sz w:val="36"/>
                            <w:szCs w:val="32"/>
                          </w:rPr>
                        </w:pPr>
                        <w:r w:rsidRPr="00F500D5">
                          <w:rPr>
                            <w:rFonts w:asciiTheme="majorEastAsia" w:eastAsiaTheme="majorEastAsia" w:hAnsiTheme="majorEastAsia" w:cs="メイリオ" w:hint="eastAsia"/>
                            <w:b/>
                            <w:sz w:val="36"/>
                            <w:szCs w:val="32"/>
                          </w:rPr>
                          <w:t>0,000円</w:t>
                        </w:r>
                        <w:r w:rsidRPr="00F500D5">
                          <w:rPr>
                            <w:rFonts w:asciiTheme="majorEastAsia" w:eastAsiaTheme="majorEastAsia" w:hAnsiTheme="majorEastAsia" w:cs="メイリオ" w:hint="eastAsia"/>
                            <w:b/>
                            <w:sz w:val="22"/>
                            <w:szCs w:val="24"/>
                          </w:rPr>
                          <w:t>(税込)</w:t>
                        </w:r>
                      </w:p>
                    </w:tc>
                    <w:tc>
                      <w:tcPr>
                        <w:tcW w:w="1417" w:type="dxa"/>
                        <w:vAlign w:val="center"/>
                      </w:tcPr>
                      <w:p w:rsidR="00052EFB" w:rsidRPr="00F500D5" w:rsidRDefault="00052EFB" w:rsidP="000D3C9A">
                        <w:pPr>
                          <w:wordWrap w:val="0"/>
                          <w:spacing w:line="300" w:lineRule="exact"/>
                          <w:ind w:firstLineChars="50" w:firstLine="141"/>
                          <w:jc w:val="right"/>
                          <w:rPr>
                            <w:rFonts w:asciiTheme="majorEastAsia" w:eastAsiaTheme="majorEastAsia" w:hAnsiTheme="majorEastAsia" w:cs="メイリオ"/>
                            <w:b/>
                            <w:sz w:val="28"/>
                            <w:szCs w:val="32"/>
                          </w:rPr>
                        </w:pPr>
                        <w:r w:rsidRPr="00F500D5">
                          <w:rPr>
                            <w:rFonts w:asciiTheme="majorEastAsia" w:eastAsiaTheme="majorEastAsia" w:hAnsiTheme="majorEastAsia" w:cs="メイリオ" w:hint="eastAsia"/>
                            <w:b/>
                            <w:sz w:val="28"/>
                            <w:szCs w:val="32"/>
                          </w:rPr>
                          <w:t xml:space="preserve">個 </w:t>
                        </w:r>
                      </w:p>
                    </w:tc>
                  </w:tr>
                </w:tbl>
                <w:p w:rsidR="00052EFB" w:rsidRDefault="00052EFB"/>
              </w:txbxContent>
            </v:textbox>
            <w10:wrap anchorx="margin"/>
          </v:shape>
        </w:pict>
      </w:r>
      <w:r w:rsidR="00F500D5" w:rsidRPr="00F500D5">
        <w:rPr>
          <w:rFonts w:asciiTheme="majorEastAsia" w:eastAsiaTheme="majorEastAsia" w:hAnsiTheme="majorEastAsia"/>
          <w:noProof/>
          <w:sz w:val="20"/>
        </w:rPr>
        <w:pict>
          <v:shape id="_x0000_s1097" type="#_x0000_t202" style="position:absolute;left:0;text-align:left;margin-left:26.2pt;margin-top:140.8pt;width:449.4pt;height:43.35pt;z-index:251752448;mso-position-horizontal-relative:margin;mso-position-vertical-relative:text;mso-width-relative:margin;mso-height-relative:margin" filled="f" fillcolor="white [3212]" stroked="f">
            <v:fill opacity=".5"/>
            <v:textbox style="mso-next-textbox:#_x0000_s1097" inset="0,0,0,0">
              <w:txbxContent>
                <w:p w:rsidR="00052EFB" w:rsidRPr="00F500D5" w:rsidRDefault="00052EFB" w:rsidP="001041C8">
                  <w:pPr>
                    <w:spacing w:line="360" w:lineRule="exact"/>
                    <w:rPr>
                      <w:rFonts w:asciiTheme="majorEastAsia" w:eastAsiaTheme="majorEastAsia" w:hAnsiTheme="majorEastAsia" w:cs="メイリオ"/>
                      <w:color w:val="000000"/>
                      <w:sz w:val="26"/>
                      <w:szCs w:val="26"/>
                    </w:rPr>
                  </w:pPr>
                  <w:r>
                    <w:rPr>
                      <w:rFonts w:ascii="メイリオ" w:eastAsia="メイリオ" w:hAnsi="メイリオ" w:cs="メイリオ" w:hint="eastAsia"/>
                      <w:color w:val="000000"/>
                      <w:sz w:val="26"/>
                      <w:szCs w:val="26"/>
                    </w:rPr>
                    <w:t xml:space="preserve">　</w:t>
                  </w:r>
                  <w:r w:rsidRPr="00F500D5">
                    <w:rPr>
                      <w:rFonts w:asciiTheme="majorEastAsia" w:eastAsiaTheme="majorEastAsia" w:hAnsiTheme="majorEastAsia" w:cs="メイリオ" w:hint="eastAsia"/>
                      <w:color w:val="000000"/>
                      <w:sz w:val="26"/>
                      <w:szCs w:val="26"/>
                    </w:rPr>
                    <w:t>ご注文希望の方は､この｢ご注文用紙｣に､お名前､電話番号､ご注文数を</w:t>
                  </w:r>
                </w:p>
                <w:p w:rsidR="00052EFB" w:rsidRPr="00F500D5" w:rsidRDefault="00052EFB" w:rsidP="00F524F4">
                  <w:pPr>
                    <w:spacing w:line="360" w:lineRule="exact"/>
                    <w:ind w:firstLineChars="100" w:firstLine="260"/>
                    <w:rPr>
                      <w:rFonts w:asciiTheme="majorEastAsia" w:eastAsiaTheme="majorEastAsia" w:hAnsiTheme="majorEastAsia" w:cs="メイリオ"/>
                      <w:color w:val="000000"/>
                      <w:sz w:val="26"/>
                      <w:szCs w:val="26"/>
                    </w:rPr>
                  </w:pPr>
                  <w:r w:rsidRPr="00F500D5">
                    <w:rPr>
                      <w:rFonts w:asciiTheme="majorEastAsia" w:eastAsiaTheme="majorEastAsia" w:hAnsiTheme="majorEastAsia" w:cs="メイリオ" w:hint="eastAsia"/>
                      <w:color w:val="000000"/>
                      <w:sz w:val="26"/>
                      <w:szCs w:val="26"/>
                    </w:rPr>
                    <w:t>ご記入いただき､配達箱にお入れ下さい。</w:t>
                  </w:r>
                </w:p>
              </w:txbxContent>
            </v:textbox>
            <w10:wrap anchorx="margin"/>
          </v:shape>
        </w:pict>
      </w:r>
    </w:p>
    <w:sectPr w:rsidR="00905123" w:rsidRPr="00F500D5" w:rsidSect="006B250A">
      <w:pgSz w:w="11906" w:h="16838"/>
      <w:pgMar w:top="289" w:right="289" w:bottom="289"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614" w:rsidRDefault="004D4614" w:rsidP="00E07749">
      <w:r>
        <w:separator/>
      </w:r>
    </w:p>
  </w:endnote>
  <w:endnote w:type="continuationSeparator" w:id="0">
    <w:p w:rsidR="004D4614" w:rsidRDefault="004D4614" w:rsidP="00E0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614" w:rsidRDefault="004D4614" w:rsidP="00E07749">
      <w:r>
        <w:separator/>
      </w:r>
    </w:p>
  </w:footnote>
  <w:footnote w:type="continuationSeparator" w:id="0">
    <w:p w:rsidR="004D4614" w:rsidRDefault="004D4614" w:rsidP="00E077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B250A"/>
    <w:rsid w:val="00037C1F"/>
    <w:rsid w:val="0005086C"/>
    <w:rsid w:val="00052EFB"/>
    <w:rsid w:val="00056150"/>
    <w:rsid w:val="00067338"/>
    <w:rsid w:val="00080A87"/>
    <w:rsid w:val="0008692C"/>
    <w:rsid w:val="00091551"/>
    <w:rsid w:val="000C46AB"/>
    <w:rsid w:val="000D3C9A"/>
    <w:rsid w:val="001041C8"/>
    <w:rsid w:val="00107AFA"/>
    <w:rsid w:val="0011292F"/>
    <w:rsid w:val="00115E49"/>
    <w:rsid w:val="001171EC"/>
    <w:rsid w:val="00126DCF"/>
    <w:rsid w:val="001335FB"/>
    <w:rsid w:val="00155C4D"/>
    <w:rsid w:val="001566A8"/>
    <w:rsid w:val="00176AF7"/>
    <w:rsid w:val="00177DF4"/>
    <w:rsid w:val="00182E01"/>
    <w:rsid w:val="00186A63"/>
    <w:rsid w:val="00196BC7"/>
    <w:rsid w:val="001C0765"/>
    <w:rsid w:val="001E7C2F"/>
    <w:rsid w:val="001F0D82"/>
    <w:rsid w:val="002074DF"/>
    <w:rsid w:val="0021733C"/>
    <w:rsid w:val="00217533"/>
    <w:rsid w:val="00255FC8"/>
    <w:rsid w:val="002624E5"/>
    <w:rsid w:val="00263ADA"/>
    <w:rsid w:val="002667D0"/>
    <w:rsid w:val="00272FB6"/>
    <w:rsid w:val="00275F51"/>
    <w:rsid w:val="00282E51"/>
    <w:rsid w:val="00292CF0"/>
    <w:rsid w:val="002A3425"/>
    <w:rsid w:val="002C4A39"/>
    <w:rsid w:val="002C7221"/>
    <w:rsid w:val="002F0A14"/>
    <w:rsid w:val="0031692B"/>
    <w:rsid w:val="00321233"/>
    <w:rsid w:val="0032703D"/>
    <w:rsid w:val="00334270"/>
    <w:rsid w:val="003402BB"/>
    <w:rsid w:val="00341066"/>
    <w:rsid w:val="003450B7"/>
    <w:rsid w:val="00366918"/>
    <w:rsid w:val="00390BAC"/>
    <w:rsid w:val="003A45D1"/>
    <w:rsid w:val="003B1086"/>
    <w:rsid w:val="003C00A7"/>
    <w:rsid w:val="003C50BF"/>
    <w:rsid w:val="003D0757"/>
    <w:rsid w:val="003D267B"/>
    <w:rsid w:val="003D3B97"/>
    <w:rsid w:val="003D4941"/>
    <w:rsid w:val="003F4898"/>
    <w:rsid w:val="00412F86"/>
    <w:rsid w:val="00414CE0"/>
    <w:rsid w:val="0043044C"/>
    <w:rsid w:val="004625CD"/>
    <w:rsid w:val="004678A4"/>
    <w:rsid w:val="00480C21"/>
    <w:rsid w:val="004818FD"/>
    <w:rsid w:val="004A5635"/>
    <w:rsid w:val="004A5F8A"/>
    <w:rsid w:val="004D4614"/>
    <w:rsid w:val="00505B7F"/>
    <w:rsid w:val="005229E4"/>
    <w:rsid w:val="0052513D"/>
    <w:rsid w:val="0053017C"/>
    <w:rsid w:val="0054019F"/>
    <w:rsid w:val="0055264A"/>
    <w:rsid w:val="00561EEE"/>
    <w:rsid w:val="005674B8"/>
    <w:rsid w:val="00570697"/>
    <w:rsid w:val="00570825"/>
    <w:rsid w:val="00572A54"/>
    <w:rsid w:val="00572FB7"/>
    <w:rsid w:val="0058351C"/>
    <w:rsid w:val="005857AB"/>
    <w:rsid w:val="00587B4C"/>
    <w:rsid w:val="005A1F65"/>
    <w:rsid w:val="005D16EC"/>
    <w:rsid w:val="005D1EA0"/>
    <w:rsid w:val="005E1828"/>
    <w:rsid w:val="005F1FA5"/>
    <w:rsid w:val="00600784"/>
    <w:rsid w:val="00626766"/>
    <w:rsid w:val="00673A36"/>
    <w:rsid w:val="00676A55"/>
    <w:rsid w:val="00682448"/>
    <w:rsid w:val="0068254E"/>
    <w:rsid w:val="006B072F"/>
    <w:rsid w:val="006B250A"/>
    <w:rsid w:val="006B7E38"/>
    <w:rsid w:val="006C6C96"/>
    <w:rsid w:val="0070142C"/>
    <w:rsid w:val="00701894"/>
    <w:rsid w:val="00705E17"/>
    <w:rsid w:val="00732C15"/>
    <w:rsid w:val="00733343"/>
    <w:rsid w:val="0077590C"/>
    <w:rsid w:val="00797F8F"/>
    <w:rsid w:val="007A2716"/>
    <w:rsid w:val="007C5442"/>
    <w:rsid w:val="007C7483"/>
    <w:rsid w:val="007E6ABD"/>
    <w:rsid w:val="007F1B78"/>
    <w:rsid w:val="008055B7"/>
    <w:rsid w:val="00812963"/>
    <w:rsid w:val="008179D0"/>
    <w:rsid w:val="00842D80"/>
    <w:rsid w:val="00845D4A"/>
    <w:rsid w:val="00856033"/>
    <w:rsid w:val="008724B0"/>
    <w:rsid w:val="0088649D"/>
    <w:rsid w:val="00886902"/>
    <w:rsid w:val="008E362D"/>
    <w:rsid w:val="008F7218"/>
    <w:rsid w:val="00901F2F"/>
    <w:rsid w:val="009043EE"/>
    <w:rsid w:val="00905123"/>
    <w:rsid w:val="00906D47"/>
    <w:rsid w:val="009140CB"/>
    <w:rsid w:val="009253E0"/>
    <w:rsid w:val="00946B5A"/>
    <w:rsid w:val="0095282D"/>
    <w:rsid w:val="009677F4"/>
    <w:rsid w:val="009A0CB5"/>
    <w:rsid w:val="009A468B"/>
    <w:rsid w:val="009A6C72"/>
    <w:rsid w:val="009B6979"/>
    <w:rsid w:val="009B7F30"/>
    <w:rsid w:val="009E0E13"/>
    <w:rsid w:val="00A17EA1"/>
    <w:rsid w:val="00A24FE9"/>
    <w:rsid w:val="00A265C3"/>
    <w:rsid w:val="00A458EE"/>
    <w:rsid w:val="00A52169"/>
    <w:rsid w:val="00A62FC9"/>
    <w:rsid w:val="00A64F07"/>
    <w:rsid w:val="00A94F20"/>
    <w:rsid w:val="00A96693"/>
    <w:rsid w:val="00AB1B00"/>
    <w:rsid w:val="00AC5A8A"/>
    <w:rsid w:val="00AC7294"/>
    <w:rsid w:val="00AD38D1"/>
    <w:rsid w:val="00AD466C"/>
    <w:rsid w:val="00B11005"/>
    <w:rsid w:val="00B204D5"/>
    <w:rsid w:val="00B35DB3"/>
    <w:rsid w:val="00B51818"/>
    <w:rsid w:val="00B5311F"/>
    <w:rsid w:val="00B61156"/>
    <w:rsid w:val="00BB0635"/>
    <w:rsid w:val="00BE160A"/>
    <w:rsid w:val="00BE40B8"/>
    <w:rsid w:val="00BE47BF"/>
    <w:rsid w:val="00C133E0"/>
    <w:rsid w:val="00C16DEB"/>
    <w:rsid w:val="00C30D15"/>
    <w:rsid w:val="00C513C3"/>
    <w:rsid w:val="00C51B66"/>
    <w:rsid w:val="00C60217"/>
    <w:rsid w:val="00CA4041"/>
    <w:rsid w:val="00CA446E"/>
    <w:rsid w:val="00CB2E80"/>
    <w:rsid w:val="00CC2548"/>
    <w:rsid w:val="00CC4510"/>
    <w:rsid w:val="00CD58A3"/>
    <w:rsid w:val="00CE0264"/>
    <w:rsid w:val="00D05EDD"/>
    <w:rsid w:val="00D07168"/>
    <w:rsid w:val="00D16A73"/>
    <w:rsid w:val="00D241EB"/>
    <w:rsid w:val="00D52802"/>
    <w:rsid w:val="00D6049E"/>
    <w:rsid w:val="00D757DD"/>
    <w:rsid w:val="00D910BC"/>
    <w:rsid w:val="00D97EEF"/>
    <w:rsid w:val="00DA05EE"/>
    <w:rsid w:val="00DA4C2F"/>
    <w:rsid w:val="00DD0243"/>
    <w:rsid w:val="00E07662"/>
    <w:rsid w:val="00E07749"/>
    <w:rsid w:val="00E13B36"/>
    <w:rsid w:val="00E23E71"/>
    <w:rsid w:val="00E45707"/>
    <w:rsid w:val="00E54C24"/>
    <w:rsid w:val="00E57ED6"/>
    <w:rsid w:val="00E62690"/>
    <w:rsid w:val="00E641F7"/>
    <w:rsid w:val="00E72004"/>
    <w:rsid w:val="00E826C9"/>
    <w:rsid w:val="00E8382E"/>
    <w:rsid w:val="00E91040"/>
    <w:rsid w:val="00EB31C1"/>
    <w:rsid w:val="00EC0923"/>
    <w:rsid w:val="00ED08DF"/>
    <w:rsid w:val="00F119A1"/>
    <w:rsid w:val="00F245FF"/>
    <w:rsid w:val="00F47242"/>
    <w:rsid w:val="00F500D5"/>
    <w:rsid w:val="00F524F4"/>
    <w:rsid w:val="00F96FC0"/>
    <w:rsid w:val="00FB3A35"/>
    <w:rsid w:val="00FC0EC8"/>
    <w:rsid w:val="00FC1ADA"/>
    <w:rsid w:val="00FE2C8E"/>
    <w:rsid w:val="00FE4A43"/>
    <w:rsid w:val="00FE5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white" stroke="f">
      <v:fill color="white" on="f"/>
      <v:stroke on="f"/>
      <v:textbox inset="5.85pt,.7pt,5.85pt,.7pt"/>
    </o:shapedefaults>
    <o:shapelayout v:ext="edit">
      <o:idmap v:ext="edit" data="1"/>
    </o:shapelayout>
  </w:shapeDefaults>
  <w:decimalSymbol w:val="."/>
  <w:listSeparator w:val=","/>
  <w14:docId w14:val="18AB6BA4"/>
  <w15:docId w15:val="{E1050910-2C51-46CA-890F-B5B54BEE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15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50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B250A"/>
    <w:rPr>
      <w:rFonts w:asciiTheme="majorHAnsi" w:eastAsiaTheme="majorEastAsia" w:hAnsiTheme="majorHAnsi" w:cstheme="majorBidi"/>
      <w:sz w:val="18"/>
      <w:szCs w:val="18"/>
    </w:rPr>
  </w:style>
  <w:style w:type="paragraph" w:styleId="Web">
    <w:name w:val="Normal (Web)"/>
    <w:basedOn w:val="a"/>
    <w:uiPriority w:val="99"/>
    <w:semiHidden/>
    <w:unhideWhenUsed/>
    <w:rsid w:val="00FE4A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semiHidden/>
    <w:unhideWhenUsed/>
    <w:rsid w:val="00E07749"/>
    <w:pPr>
      <w:tabs>
        <w:tab w:val="center" w:pos="4252"/>
        <w:tab w:val="right" w:pos="8504"/>
      </w:tabs>
      <w:snapToGrid w:val="0"/>
    </w:pPr>
  </w:style>
  <w:style w:type="character" w:customStyle="1" w:styleId="a6">
    <w:name w:val="ヘッダー (文字)"/>
    <w:basedOn w:val="a0"/>
    <w:link w:val="a5"/>
    <w:uiPriority w:val="99"/>
    <w:semiHidden/>
    <w:rsid w:val="00E07749"/>
  </w:style>
  <w:style w:type="paragraph" w:styleId="a7">
    <w:name w:val="footer"/>
    <w:basedOn w:val="a"/>
    <w:link w:val="a8"/>
    <w:uiPriority w:val="99"/>
    <w:semiHidden/>
    <w:unhideWhenUsed/>
    <w:rsid w:val="00E07749"/>
    <w:pPr>
      <w:tabs>
        <w:tab w:val="center" w:pos="4252"/>
        <w:tab w:val="right" w:pos="8504"/>
      </w:tabs>
      <w:snapToGrid w:val="0"/>
    </w:pPr>
  </w:style>
  <w:style w:type="character" w:customStyle="1" w:styleId="a8">
    <w:name w:val="フッター (文字)"/>
    <w:basedOn w:val="a0"/>
    <w:link w:val="a7"/>
    <w:uiPriority w:val="99"/>
    <w:semiHidden/>
    <w:rsid w:val="00E07749"/>
  </w:style>
  <w:style w:type="table" w:styleId="a9">
    <w:name w:val="Table Grid"/>
    <w:basedOn w:val="a1"/>
    <w:uiPriority w:val="59"/>
    <w:rsid w:val="00050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46686">
      <w:bodyDiv w:val="1"/>
      <w:marLeft w:val="0"/>
      <w:marRight w:val="0"/>
      <w:marTop w:val="0"/>
      <w:marBottom w:val="0"/>
      <w:divBdr>
        <w:top w:val="none" w:sz="0" w:space="0" w:color="auto"/>
        <w:left w:val="none" w:sz="0" w:space="0" w:color="auto"/>
        <w:bottom w:val="none" w:sz="0" w:space="0" w:color="auto"/>
        <w:right w:val="none" w:sz="0" w:space="0" w:color="auto"/>
      </w:divBdr>
    </w:div>
    <w:div w:id="123065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3A9BA-3F63-4063-92CD-22FEDC89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Optiplex755</dc:creator>
  <cp:lastModifiedBy>OPT3020</cp:lastModifiedBy>
  <cp:revision>3</cp:revision>
  <cp:lastPrinted>2014-07-30T08:07:00Z</cp:lastPrinted>
  <dcterms:created xsi:type="dcterms:W3CDTF">2014-08-05T06:13:00Z</dcterms:created>
  <dcterms:modified xsi:type="dcterms:W3CDTF">2018-11-02T01:42:00Z</dcterms:modified>
</cp:coreProperties>
</file>